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B8" w:rsidRDefault="004D22B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22B8" w:rsidRDefault="004D22B8">
      <w:pPr>
        <w:pStyle w:val="ConsPlusNormal"/>
        <w:jc w:val="both"/>
        <w:outlineLvl w:val="0"/>
      </w:pPr>
    </w:p>
    <w:p w:rsidR="004D22B8" w:rsidRDefault="004D22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D22B8" w:rsidRDefault="004D22B8">
      <w:pPr>
        <w:pStyle w:val="ConsPlusTitle"/>
        <w:jc w:val="both"/>
      </w:pPr>
    </w:p>
    <w:p w:rsidR="004D22B8" w:rsidRDefault="004D22B8">
      <w:pPr>
        <w:pStyle w:val="ConsPlusTitle"/>
        <w:jc w:val="center"/>
      </w:pPr>
      <w:r>
        <w:t>ПОСТАНОВЛЕНИЕ</w:t>
      </w:r>
    </w:p>
    <w:p w:rsidR="004D22B8" w:rsidRDefault="004D22B8">
      <w:pPr>
        <w:pStyle w:val="ConsPlusTitle"/>
        <w:jc w:val="center"/>
      </w:pPr>
      <w:r>
        <w:t>от 5 марта 2018 г. N 227</w:t>
      </w:r>
    </w:p>
    <w:p w:rsidR="004D22B8" w:rsidRDefault="004D22B8">
      <w:pPr>
        <w:pStyle w:val="ConsPlusTitle"/>
        <w:jc w:val="both"/>
      </w:pPr>
    </w:p>
    <w:p w:rsidR="004D22B8" w:rsidRDefault="004D22B8">
      <w:pPr>
        <w:pStyle w:val="ConsPlusTitle"/>
        <w:jc w:val="center"/>
      </w:pPr>
      <w:r>
        <w:t>О НЕКОТОРЫХ МЕРАХ</w:t>
      </w:r>
    </w:p>
    <w:p w:rsidR="004D22B8" w:rsidRDefault="004D22B8">
      <w:pPr>
        <w:pStyle w:val="ConsPlusTitle"/>
        <w:jc w:val="center"/>
      </w:pPr>
      <w:r>
        <w:t xml:space="preserve">ПО ВНЕДРЕНИЮ ИНФОРМАЦИОННЫХ ТЕХНОЛОГИЙ В </w:t>
      </w:r>
      <w:proofErr w:type="gramStart"/>
      <w:r>
        <w:t>КАДРОВУЮ</w:t>
      </w:r>
      <w:proofErr w:type="gramEnd"/>
    </w:p>
    <w:p w:rsidR="004D22B8" w:rsidRDefault="004D22B8">
      <w:pPr>
        <w:pStyle w:val="ConsPlusTitle"/>
        <w:jc w:val="center"/>
      </w:pPr>
      <w:r>
        <w:t>РАБОТУ НА ГОСУДАРСТВЕННОЙ ГРАЖДАНСКОЙ СЛУЖБЕ</w:t>
      </w:r>
    </w:p>
    <w:p w:rsidR="004D22B8" w:rsidRDefault="004D22B8">
      <w:pPr>
        <w:pStyle w:val="ConsPlusTitle"/>
        <w:jc w:val="center"/>
      </w:pPr>
      <w:r>
        <w:t>РОССИЙСКОЙ ФЕДЕРАЦИИ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федеральной государственной информационной системой в области государственной службы, указанной в </w:t>
      </w:r>
      <w:hyperlink r:id="rId6" w:history="1">
        <w:r>
          <w:rPr>
            <w:color w:val="0000FF"/>
          </w:rPr>
          <w:t>статье 44.1</w:t>
        </w:r>
      </w:hyperlink>
      <w:r>
        <w:t xml:space="preserve"> Федерального закона "О государственной гражданской службе Российской Федерации", является федеральная 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для служебного пользования.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4D22B8" w:rsidRDefault="00C5753A">
      <w:pPr>
        <w:pStyle w:val="ConsPlusNormal"/>
        <w:spacing w:before="220"/>
        <w:ind w:firstLine="540"/>
        <w:jc w:val="both"/>
      </w:pPr>
      <w:hyperlink w:anchor="P37" w:history="1">
        <w:r w:rsidR="004D22B8">
          <w:rPr>
            <w:color w:val="0000FF"/>
          </w:rPr>
          <w:t>Правила</w:t>
        </w:r>
      </w:hyperlink>
      <w:r w:rsidR="004D22B8"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органа;</w:t>
      </w:r>
    </w:p>
    <w:p w:rsidR="004D22B8" w:rsidRDefault="00C5753A">
      <w:pPr>
        <w:pStyle w:val="ConsPlusNormal"/>
        <w:spacing w:before="220"/>
        <w:ind w:firstLine="540"/>
        <w:jc w:val="both"/>
      </w:pPr>
      <w:hyperlink w:anchor="P77" w:history="1">
        <w:r w:rsidR="004D22B8">
          <w:rPr>
            <w:color w:val="0000FF"/>
          </w:rPr>
          <w:t>Правила</w:t>
        </w:r>
      </w:hyperlink>
      <w:r w:rsidR="004D22B8">
        <w:t xml:space="preserve">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органа;</w:t>
      </w:r>
    </w:p>
    <w:p w:rsidR="004D22B8" w:rsidRDefault="00C5753A">
      <w:pPr>
        <w:pStyle w:val="ConsPlusNormal"/>
        <w:spacing w:before="220"/>
        <w:ind w:firstLine="540"/>
        <w:jc w:val="both"/>
      </w:pPr>
      <w:hyperlink w:anchor="P99" w:history="1">
        <w:r w:rsidR="004D22B8">
          <w:rPr>
            <w:color w:val="0000FF"/>
          </w:rPr>
          <w:t>изменения</w:t>
        </w:r>
      </w:hyperlink>
      <w:r w:rsidR="004D22B8">
        <w:t>, котор</w:t>
      </w:r>
      <w:bookmarkStart w:id="0" w:name="_GoBack"/>
      <w:bookmarkEnd w:id="0"/>
      <w:r w:rsidR="004D22B8">
        <w:t>ые вносятся в акты Правительства Российской Федерации.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3. Министерству связи и массовых коммуникаций Российской Федерации:</w:t>
      </w:r>
    </w:p>
    <w:p w:rsidR="004D22B8" w:rsidRDefault="004D22B8">
      <w:pPr>
        <w:pStyle w:val="ConsPlusNormal"/>
        <w:spacing w:before="220"/>
        <w:ind w:firstLine="540"/>
        <w:jc w:val="both"/>
      </w:pPr>
      <w:proofErr w:type="gramStart"/>
      <w:r>
        <w:t xml:space="preserve">в 2-месячный срок разработать и утвердить унифицированные требования к объему и содержанию сведений о кадровом обеспечении государственных органов, подлежащих хранению, обработке и передаче в электронном виде, которым должна соответствовать государственная информационная система в области государственной гражданской службы субъекта Российской Федерации, предусмотренная </w:t>
      </w:r>
      <w:hyperlink r:id="rId7" w:history="1">
        <w:r>
          <w:rPr>
            <w:color w:val="0000FF"/>
          </w:rPr>
          <w:t>частью 3 статьи 44.1</w:t>
        </w:r>
      </w:hyperlink>
      <w:r>
        <w:t xml:space="preserve"> Федерального закона "О государственной гражданской службе Российской Федерации";</w:t>
      </w:r>
      <w:proofErr w:type="gramEnd"/>
    </w:p>
    <w:p w:rsidR="004D22B8" w:rsidRDefault="004D22B8">
      <w:pPr>
        <w:pStyle w:val="ConsPlusNormal"/>
        <w:spacing w:before="220"/>
        <w:ind w:firstLine="540"/>
        <w:jc w:val="both"/>
      </w:pPr>
      <w:r>
        <w:t>в 3-месячный срок привести в установленном порядке регламент работы единой системы в соответствие с настоящим постановлением;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оказывать государственным органам субъектов Российской Федерации консультативную и методическую помощь по вопросам создания государственной информационной системы в области государственной гражданской службы субъекта Российской Федерации, предусмотренной </w:t>
      </w:r>
      <w:hyperlink r:id="rId8" w:history="1">
        <w:r>
          <w:rPr>
            <w:color w:val="0000FF"/>
          </w:rPr>
          <w:t>частью 3 статьи 44.1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right"/>
      </w:pPr>
      <w:r>
        <w:t>Председатель Правительства</w:t>
      </w:r>
    </w:p>
    <w:p w:rsidR="004D22B8" w:rsidRDefault="004D22B8">
      <w:pPr>
        <w:pStyle w:val="ConsPlusNormal"/>
        <w:jc w:val="right"/>
      </w:pPr>
      <w:r>
        <w:t>Российской Федерации</w:t>
      </w:r>
    </w:p>
    <w:p w:rsidR="004D22B8" w:rsidRDefault="004D22B8">
      <w:pPr>
        <w:pStyle w:val="ConsPlusNormal"/>
        <w:jc w:val="right"/>
      </w:pPr>
      <w:r>
        <w:lastRenderedPageBreak/>
        <w:t>Д.МЕДВЕДЕВ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right"/>
        <w:outlineLvl w:val="0"/>
      </w:pPr>
      <w:r>
        <w:t>Утверждены</w:t>
      </w:r>
    </w:p>
    <w:p w:rsidR="004D22B8" w:rsidRDefault="004D22B8">
      <w:pPr>
        <w:pStyle w:val="ConsPlusNormal"/>
        <w:jc w:val="right"/>
      </w:pPr>
      <w:r>
        <w:t>постановлением Правительства</w:t>
      </w:r>
    </w:p>
    <w:p w:rsidR="004D22B8" w:rsidRDefault="004D22B8">
      <w:pPr>
        <w:pStyle w:val="ConsPlusNormal"/>
        <w:jc w:val="right"/>
      </w:pPr>
      <w:r>
        <w:t>Российской Федерации</w:t>
      </w:r>
    </w:p>
    <w:p w:rsidR="004D22B8" w:rsidRDefault="004D22B8">
      <w:pPr>
        <w:pStyle w:val="ConsPlusNormal"/>
        <w:jc w:val="right"/>
      </w:pPr>
      <w:r>
        <w:t>от 5 марта 2018 г. N 227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Title"/>
        <w:jc w:val="center"/>
      </w:pPr>
      <w:bookmarkStart w:id="1" w:name="P37"/>
      <w:bookmarkEnd w:id="1"/>
      <w:r>
        <w:t>ПРАВИЛА</w:t>
      </w:r>
    </w:p>
    <w:p w:rsidR="004D22B8" w:rsidRDefault="004D22B8">
      <w:pPr>
        <w:pStyle w:val="ConsPlusTitle"/>
        <w:jc w:val="center"/>
      </w:pPr>
      <w:r>
        <w:t>ПРЕДСТАВЛЕНИЯ ДОКУМЕНТОВ В ЭЛЕКТРОННОМ ВИДЕ КАНДИДАТОМ</w:t>
      </w:r>
    </w:p>
    <w:p w:rsidR="004D22B8" w:rsidRDefault="004D22B8">
      <w:pPr>
        <w:pStyle w:val="ConsPlusTitle"/>
        <w:jc w:val="center"/>
      </w:pPr>
      <w:r>
        <w:t>ДЛЯ УЧАСТИЯ В КОНКУРСАХ НА ЗАМЕЩЕНИЕ ВАКАНТНОЙ ДОЛЖНОСТИ</w:t>
      </w:r>
    </w:p>
    <w:p w:rsidR="004D22B8" w:rsidRDefault="004D22B8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4D22B8" w:rsidRDefault="004D22B8">
      <w:pPr>
        <w:pStyle w:val="ConsPlusTitle"/>
        <w:jc w:val="center"/>
      </w:pPr>
      <w:r>
        <w:t xml:space="preserve">И ВКЛЮЧЕНИЕ В КАДРОВЫЙ РЕЗЕРВ </w:t>
      </w:r>
      <w:proofErr w:type="gramStart"/>
      <w:r>
        <w:t>ФЕДЕРАЛЬНОГО</w:t>
      </w:r>
      <w:proofErr w:type="gramEnd"/>
    </w:p>
    <w:p w:rsidR="004D22B8" w:rsidRDefault="004D22B8">
      <w:pPr>
        <w:pStyle w:val="ConsPlusTitle"/>
        <w:jc w:val="center"/>
      </w:pPr>
      <w:r>
        <w:t>ГОСУДАРСТВЕННОГО ОРГАНА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ind w:firstLine="540"/>
        <w:jc w:val="both"/>
      </w:pPr>
      <w:r>
        <w:t>1. Настоящие Правила определяют порядок представления документов в электронном виде (далее - документы)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(далее - конкурс).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2. Документы для участия в конкурсе представляются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3. 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4. 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Регистрация в единой системе возможна только для пользователей, зарегистрированных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Перечень документов в личном кабинете единой системы, представляемых в соответствии с </w:t>
      </w:r>
      <w:hyperlink r:id="rId9" w:history="1">
        <w:r>
          <w:rPr>
            <w:color w:val="0000FF"/>
          </w:rPr>
          <w:t>пунктом 7</w:t>
        </w:r>
      </w:hyperlink>
      <w:r>
        <w:t xml:space="preserve"> или </w:t>
      </w:r>
      <w:hyperlink r:id="rId10" w:history="1">
        <w:r>
          <w:rPr>
            <w:color w:val="0000FF"/>
          </w:rPr>
          <w:t>8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>
          <w:rPr>
            <w:color w:val="0000FF"/>
          </w:rPr>
          <w:t>пунктами 23</w:t>
        </w:r>
      </w:hyperlink>
      <w:r>
        <w:t xml:space="preserve"> - </w:t>
      </w:r>
      <w:hyperlink r:id="rId12" w:history="1">
        <w:r>
          <w:rPr>
            <w:color w:val="0000FF"/>
          </w:rPr>
          <w:t>25</w:t>
        </w:r>
      </w:hyperlink>
      <w:r>
        <w:t xml:space="preserve"> Положения о кадровом</w:t>
      </w:r>
      <w:proofErr w:type="gramEnd"/>
      <w:r>
        <w:t xml:space="preserve"> </w:t>
      </w:r>
      <w:proofErr w:type="gramStart"/>
      <w: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lastRenderedPageBreak/>
        <w:t>При идентификац</w:t>
      </w:r>
      <w:proofErr w:type="gramStart"/>
      <w:r>
        <w:t>ии и ау</w:t>
      </w:r>
      <w:proofErr w:type="gramEnd"/>
      <w: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6. 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в соответствии с </w:t>
      </w:r>
      <w:hyperlink w:anchor="P52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60" w:history="1">
        <w:r>
          <w:rPr>
            <w:color w:val="0000FF"/>
          </w:rPr>
          <w:t>12</w:t>
        </w:r>
      </w:hyperlink>
      <w:r>
        <w:t xml:space="preserve"> настоящих Правил электронные образы документов, перечень которых определен законодательством Российской Федерации.</w:t>
      </w:r>
    </w:p>
    <w:p w:rsidR="004D22B8" w:rsidRDefault="004D22B8">
      <w:pPr>
        <w:pStyle w:val="ConsPlusNormal"/>
        <w:spacing w:before="220"/>
        <w:ind w:firstLine="540"/>
        <w:jc w:val="both"/>
      </w:pPr>
      <w:bookmarkStart w:id="2" w:name="P52"/>
      <w:bookmarkEnd w:id="2"/>
      <w:r>
        <w:t>7.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 и содержит все страницы бумажного носителя.</w:t>
      </w:r>
    </w:p>
    <w:p w:rsidR="004D22B8" w:rsidRDefault="004D22B8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4D22B8" w:rsidRDefault="004D22B8">
      <w:pPr>
        <w:pStyle w:val="ConsPlusNormal"/>
        <w:spacing w:before="220"/>
        <w:ind w:firstLine="540"/>
        <w:jc w:val="both"/>
      </w:pPr>
      <w:r>
        <w:t>8. Каждый отдельный электронный образ документа должен быть представлен в виде отдельного файла в формате PDF.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Размер файла электронного образа не должен превышать 5 Мб.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9.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10. После заполнения в электронном виде анкеты, завершения загрузки файлов и осуществления проверки </w:t>
      </w:r>
      <w:proofErr w:type="gramStart"/>
      <w:r>
        <w:t>правильности</w:t>
      </w:r>
      <w:proofErr w:type="gramEnd"/>
      <w: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11. Документы должны быть подписаны электронной подписью лица, которое указано в анкете как лицо, ее подписавшее.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4D22B8" w:rsidRDefault="004D22B8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12.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13. Дата и время представления документов с использованием единой системы фиксируются автоматически и учитываются государственным органом при рассмотрении вопроса о соблюдении срока представления документов.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14. 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Документы принимаются с 02.00 первого дня приема документов и до 24 часов последнего дня приема документов.</w:t>
      </w:r>
    </w:p>
    <w:p w:rsidR="004D22B8" w:rsidRDefault="004D22B8">
      <w:pPr>
        <w:pStyle w:val="ConsPlusNormal"/>
        <w:spacing w:before="220"/>
        <w:ind w:firstLine="540"/>
        <w:jc w:val="both"/>
      </w:pPr>
      <w:bookmarkStart w:id="4" w:name="P64"/>
      <w:bookmarkEnd w:id="4"/>
      <w:r>
        <w:t>15. Просмотр документов осуществляется уполномоченным лицом государственного органа, ответственным за работу с единой системой в части приема документов, в срок, не превышающий 2 рабочих дней со дня поступления документов в единую систему.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Указанное должностное лицо должно убедиться в том, что поступившие документы адресованы государственному органу, доступны для прочтения, а также оформлены в соответствии с </w:t>
      </w:r>
      <w:r>
        <w:lastRenderedPageBreak/>
        <w:t>законодательством Российской Федерации и настоящими Правилами, включая соблюдение требования о наличии графической подписи лиц, дат, печати и углового штампа бланка (при наличии).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Информирование кандидатов, представивших документы с использованием единой системы, о причинах отказа в участии в конкурсе, направление им сообщений о дате, месте и времени проведения второго этапа конкурса и результатах конкурса осуществляется с использованием единой системы в форме электронного документа, подписанного усиленной квалифицированной электронной подписью уполномоченного лица государственного органа, указанного в </w:t>
      </w:r>
      <w:hyperlink w:anchor="P64" w:history="1">
        <w:r>
          <w:rPr>
            <w:color w:val="0000FF"/>
          </w:rPr>
          <w:t>пункте 15</w:t>
        </w:r>
      </w:hyperlink>
      <w:r>
        <w:t xml:space="preserve"> настоящих Правил.</w:t>
      </w:r>
      <w:proofErr w:type="gramEnd"/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right"/>
        <w:outlineLvl w:val="0"/>
      </w:pPr>
      <w:r>
        <w:t>Утверждены</w:t>
      </w:r>
    </w:p>
    <w:p w:rsidR="004D22B8" w:rsidRDefault="004D22B8">
      <w:pPr>
        <w:pStyle w:val="ConsPlusNormal"/>
        <w:jc w:val="right"/>
      </w:pPr>
      <w:r>
        <w:t>постановлением Правительства</w:t>
      </w:r>
    </w:p>
    <w:p w:rsidR="004D22B8" w:rsidRDefault="004D22B8">
      <w:pPr>
        <w:pStyle w:val="ConsPlusNormal"/>
        <w:jc w:val="right"/>
      </w:pPr>
      <w:r>
        <w:t>Российской Федерации</w:t>
      </w:r>
    </w:p>
    <w:p w:rsidR="004D22B8" w:rsidRDefault="004D22B8">
      <w:pPr>
        <w:pStyle w:val="ConsPlusNormal"/>
        <w:jc w:val="right"/>
      </w:pPr>
      <w:r>
        <w:t>от 5 марта 2018 г. N 227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Title"/>
        <w:jc w:val="center"/>
      </w:pPr>
      <w:bookmarkStart w:id="5" w:name="P77"/>
      <w:bookmarkEnd w:id="5"/>
      <w:r>
        <w:t>ПРАВИЛА</w:t>
      </w:r>
    </w:p>
    <w:p w:rsidR="004D22B8" w:rsidRDefault="004D22B8">
      <w:pPr>
        <w:pStyle w:val="ConsPlusTitle"/>
        <w:jc w:val="center"/>
      </w:pPr>
      <w:r>
        <w:t>АВТОМАТИЗИРОВАННОЙ ПРОВЕРКИ СВЕДЕНИЙ, ПРЕДСТАВЛЕННЫХ</w:t>
      </w:r>
    </w:p>
    <w:p w:rsidR="004D22B8" w:rsidRDefault="004D22B8">
      <w:pPr>
        <w:pStyle w:val="ConsPlusTitle"/>
        <w:jc w:val="center"/>
      </w:pPr>
      <w:r>
        <w:t>В ЭЛЕКТРОННОМ ВИДЕ КАНДИДАТОМ ДЛЯ УЧАСТИЯ В КОНКУРСАХ</w:t>
      </w:r>
    </w:p>
    <w:p w:rsidR="004D22B8" w:rsidRDefault="004D22B8">
      <w:pPr>
        <w:pStyle w:val="ConsPlusTitle"/>
        <w:jc w:val="center"/>
      </w:pPr>
      <w:r>
        <w:t>НА ЗАМЕЩЕНИЕ ВАКАНТНОЙ ДОЛЖНОСТИ ГОСУДАРСТВЕННОЙ</w:t>
      </w:r>
    </w:p>
    <w:p w:rsidR="004D22B8" w:rsidRDefault="004D22B8">
      <w:pPr>
        <w:pStyle w:val="ConsPlusTitle"/>
        <w:jc w:val="center"/>
      </w:pPr>
      <w:r>
        <w:t>ГРАЖДАНСКОЙ СЛУЖБЫ РОССИЙСКОЙ ФЕДЕРАЦИИ И ВКЛЮЧЕНИЕ</w:t>
      </w:r>
    </w:p>
    <w:p w:rsidR="004D22B8" w:rsidRDefault="004D22B8">
      <w:pPr>
        <w:pStyle w:val="ConsPlusTitle"/>
        <w:jc w:val="center"/>
      </w:pPr>
      <w:r>
        <w:t>В КАДРОВЫЙ РЕЗЕРВ ФЕДЕРАЛЬНОГО ГОСУДАРСТВЕННОГО ОРГАНА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взаимодействия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и информационных систем государственных органов в части осуществления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</w:t>
      </w:r>
      <w:proofErr w:type="gramEnd"/>
      <w:r>
        <w:t xml:space="preserve"> (далее - сведения).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2. Автоматизированной проверке подвергаются сведения, представленные в электронном виде в анкете, форма которой утверждена Правительством Российской Федерации.</w:t>
      </w:r>
    </w:p>
    <w:p w:rsidR="004D22B8" w:rsidRDefault="004D22B8">
      <w:pPr>
        <w:pStyle w:val="ConsPlusNormal"/>
        <w:spacing w:before="220"/>
        <w:ind w:firstLine="540"/>
        <w:jc w:val="both"/>
      </w:pPr>
      <w:bookmarkStart w:id="6" w:name="P86"/>
      <w:bookmarkEnd w:id="6"/>
      <w:r>
        <w:t xml:space="preserve">3. </w:t>
      </w:r>
      <w:proofErr w:type="gramStart"/>
      <w:r>
        <w:t>В целях проверки сведений уполномоченное лицо государственного органа, ответственное за работу с единой системой в части приема документов в электронном виде, выбирая соответствующую опцию в личном кабинете единой системы, направляет запросы в государственные органы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частности</w:t>
      </w:r>
      <w:proofErr w:type="gramEnd"/>
      <w:r>
        <w:t xml:space="preserve"> с использованием единой системы межведомственного электронного взаимодействия.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4. При поступлении запроса с использованием единой системы государственный орган, ответственный за предоставление сведений, направляет запрашиваемые сведения в течение 3 рабочих дней отправителю запроса. Ответ государственного органа поступает в электронном виде в личный кабинет уполномоченного лица государственного органа, указанного в </w:t>
      </w:r>
      <w:hyperlink w:anchor="P86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5. Достоверность проверенных сведений подтверждается усиленной квалифицированной электронной подписью государственного органа, являющегося владельцем информационной системы, с использованием которой осуществлена автоматизированная проверка.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right"/>
        <w:outlineLvl w:val="0"/>
      </w:pPr>
      <w:r>
        <w:t>Утверждены</w:t>
      </w:r>
    </w:p>
    <w:p w:rsidR="004D22B8" w:rsidRDefault="004D22B8">
      <w:pPr>
        <w:pStyle w:val="ConsPlusNormal"/>
        <w:jc w:val="right"/>
      </w:pPr>
      <w:r>
        <w:t>постановлением Правительства</w:t>
      </w:r>
    </w:p>
    <w:p w:rsidR="004D22B8" w:rsidRDefault="004D22B8">
      <w:pPr>
        <w:pStyle w:val="ConsPlusNormal"/>
        <w:jc w:val="right"/>
      </w:pPr>
      <w:r>
        <w:t>Российской Федерации</w:t>
      </w:r>
    </w:p>
    <w:p w:rsidR="004D22B8" w:rsidRDefault="004D22B8">
      <w:pPr>
        <w:pStyle w:val="ConsPlusNormal"/>
        <w:jc w:val="right"/>
      </w:pPr>
      <w:r>
        <w:t>от 5 марта 2018 г. N 227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Title"/>
        <w:jc w:val="center"/>
      </w:pPr>
      <w:bookmarkStart w:id="7" w:name="P99"/>
      <w:bookmarkEnd w:id="7"/>
      <w:r>
        <w:t>ИЗМЕНЕНИЯ,</w:t>
      </w:r>
    </w:p>
    <w:p w:rsidR="004D22B8" w:rsidRDefault="004D22B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ind w:firstLine="540"/>
        <w:jc w:val="both"/>
      </w:pPr>
      <w:r>
        <w:t xml:space="preserve">1. В </w:t>
      </w:r>
      <w:hyperlink r:id="rId13" w:history="1">
        <w:r>
          <w:rPr>
            <w:color w:val="0000FF"/>
          </w:rPr>
          <w:t>форме</w:t>
        </w:r>
      </w:hyperlink>
      <w:r>
        <w:t xml:space="preserve"> анкеты,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5264):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слова</w:t>
        </w:r>
      </w:hyperlink>
      <w:r>
        <w:t xml:space="preserve"> "(заполняется собственноручно)" исключить;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абзац второй пункта 23</w:t>
        </w:r>
      </w:hyperlink>
      <w:r>
        <w:t xml:space="preserve"> изложить в следующей редакции: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>"На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>
        <w:t>согласна</w:t>
      </w:r>
      <w:proofErr w:type="gramEnd"/>
      <w:r>
        <w:t>).".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2. В </w:t>
      </w:r>
      <w:hyperlink r:id="rId16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 марта 2017 г.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(Собрание законодательства Российской Федерации, 2017, N 11, ст. 1573):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пункт 6</w:t>
        </w:r>
      </w:hyperlink>
      <w:r>
        <w:t xml:space="preserve"> дополнить словами "и утвердить его после одобрения указанной рабочей группой";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пункте 7</w:t>
        </w:r>
      </w:hyperlink>
      <w:r>
        <w:t>:</w:t>
      </w:r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подпункте "б"</w:t>
        </w:r>
      </w:hyperlink>
      <w:r>
        <w:t xml:space="preserve"> слова "государственной информационной системой" заменить словами "федеральной государственной информационной системой";</w:t>
      </w:r>
    </w:p>
    <w:p w:rsidR="004D22B8" w:rsidRDefault="00C5753A">
      <w:pPr>
        <w:pStyle w:val="ConsPlusNormal"/>
        <w:spacing w:before="220"/>
        <w:ind w:firstLine="540"/>
        <w:jc w:val="both"/>
      </w:pPr>
      <w:hyperlink r:id="rId20" w:history="1">
        <w:r w:rsidR="004D22B8">
          <w:rPr>
            <w:color w:val="0000FF"/>
          </w:rPr>
          <w:t>дополнить</w:t>
        </w:r>
      </w:hyperlink>
      <w:r w:rsidR="004D22B8">
        <w:t xml:space="preserve"> подпунктами "г" и "д" следующего содержания:</w:t>
      </w:r>
    </w:p>
    <w:p w:rsidR="004D22B8" w:rsidRDefault="004D22B8">
      <w:pPr>
        <w:pStyle w:val="ConsPlusNormal"/>
        <w:spacing w:before="220"/>
        <w:ind w:firstLine="540"/>
        <w:jc w:val="both"/>
      </w:pPr>
      <w:proofErr w:type="gramStart"/>
      <w:r>
        <w:t xml:space="preserve">"г) государственной информационной системой в области государственной службы, с использованием которой осуществляется представление документов в электронном виде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в соответствии с </w:t>
      </w:r>
      <w:hyperlink r:id="rId21" w:history="1">
        <w:r>
          <w:rPr>
            <w:color w:val="0000FF"/>
          </w:rPr>
          <w:t>пунктом 8.1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</w:t>
      </w:r>
      <w:proofErr w:type="gramEnd"/>
      <w:r>
        <w:t xml:space="preserve"> </w:t>
      </w:r>
      <w:proofErr w:type="gramStart"/>
      <w:r>
        <w:t xml:space="preserve">от 1 февраля 2005 г. N 112 "О конкурсе на замещение вакантной должности государственной гражданской службы Российской Федерации", и </w:t>
      </w:r>
      <w:hyperlink r:id="rId22" w:history="1">
        <w:r>
          <w:rPr>
            <w:color w:val="0000FF"/>
          </w:rPr>
          <w:t>пунктом 26</w:t>
        </w:r>
      </w:hyperlink>
      <w: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соответственно, является единая система;</w:t>
      </w:r>
      <w:proofErr w:type="gramEnd"/>
    </w:p>
    <w:p w:rsidR="004D22B8" w:rsidRDefault="004D22B8">
      <w:pPr>
        <w:pStyle w:val="ConsPlusNormal"/>
        <w:spacing w:before="220"/>
        <w:ind w:firstLine="540"/>
        <w:jc w:val="both"/>
      </w:pPr>
      <w:r>
        <w:t xml:space="preserve">д) федеральной государственной информационной системой в области государственной службы, на официальном сайте которой размещается реестр лиц, уволенных в связи с утратой доверия, в соответствии со </w:t>
      </w:r>
      <w:hyperlink r:id="rId23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коррупции", является единая система</w:t>
      </w:r>
      <w:proofErr w:type="gramStart"/>
      <w:r>
        <w:t>.".</w:t>
      </w:r>
      <w:proofErr w:type="gramEnd"/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jc w:val="both"/>
      </w:pPr>
    </w:p>
    <w:p w:rsidR="004D22B8" w:rsidRDefault="004D22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0CF" w:rsidRDefault="006040CF"/>
    <w:sectPr w:rsidR="006040CF" w:rsidSect="00C575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B8"/>
    <w:rsid w:val="004D22B8"/>
    <w:rsid w:val="006040CF"/>
    <w:rsid w:val="00C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19E5C0C71EB6E2D8811300F9BA5671B6B24A054C5BF2A56CBB07C8C2776BB77FF96DE172F06DEODJEB" TargetMode="External"/><Relationship Id="rId13" Type="http://schemas.openxmlformats.org/officeDocument/2006/relationships/hyperlink" Target="consultantplus://offline/ref=6D619E5C0C71EB6E2D8811300F9BA5671E6B25A052CBE2205E92BC7E8B2829AC70B69ADF172F0FODJ8B" TargetMode="External"/><Relationship Id="rId18" Type="http://schemas.openxmlformats.org/officeDocument/2006/relationships/hyperlink" Target="consultantplus://offline/ref=6D619E5C0C71EB6E2D8811300F9BA5671B6B2EA454C2BF2A56CBB07C8C2776BB77FF96DE172F0FDEODJF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619E5C0C71EB6E2D8811300F9BA5671B6D2AA654C6BF2A56CBB07C8C2776BB77FF96ODJ8B" TargetMode="External"/><Relationship Id="rId7" Type="http://schemas.openxmlformats.org/officeDocument/2006/relationships/hyperlink" Target="consultantplus://offline/ref=6D619E5C0C71EB6E2D8811300F9BA5671B6B24A054C5BF2A56CBB07C8C2776BB77FF96DE172F06DEODJEB" TargetMode="External"/><Relationship Id="rId12" Type="http://schemas.openxmlformats.org/officeDocument/2006/relationships/hyperlink" Target="consultantplus://offline/ref=6D619E5C0C71EB6E2D8811300F9BA5671B6D2AA654C0BF2A56CBB07C8C2776BB77FF96DE172F0FD8ODJ7B" TargetMode="External"/><Relationship Id="rId17" Type="http://schemas.openxmlformats.org/officeDocument/2006/relationships/hyperlink" Target="consultantplus://offline/ref=6D619E5C0C71EB6E2D8811300F9BA5671B6B2EA454C2BF2A56CBB07C8C2776BB77FF96DE172F0FDEODJ0B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619E5C0C71EB6E2D8811300F9BA5671B6B2EA454C2BF2A56CBB07C8CO2J7B" TargetMode="External"/><Relationship Id="rId20" Type="http://schemas.openxmlformats.org/officeDocument/2006/relationships/hyperlink" Target="consultantplus://offline/ref=6D619E5C0C71EB6E2D8811300F9BA5671B6B2EA454C2BF2A56CBB07C8C2776BB77FF96DE172F0FDEODJF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619E5C0C71EB6E2D8811300F9BA5671B6B24A054C5BF2A56CBB07C8C2776BB77FF96DE172F06DEODJ1B" TargetMode="External"/><Relationship Id="rId11" Type="http://schemas.openxmlformats.org/officeDocument/2006/relationships/hyperlink" Target="consultantplus://offline/ref=6D619E5C0C71EB6E2D8811300F9BA5671B6D2AA654C0BF2A56CBB07C8C2776BB77FF96DE172F0FD9ODJ7B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D619E5C0C71EB6E2D8811300F9BA5671E6B25A052CBE2205E92BC7E8B2829AC70B69ADF172F0CODJAB" TargetMode="External"/><Relationship Id="rId23" Type="http://schemas.openxmlformats.org/officeDocument/2006/relationships/hyperlink" Target="consultantplus://offline/ref=6D619E5C0C71EB6E2D8811300F9BA5671B6B24A150C6BF2A56CBB07C8C2776BB77FF96DE172F0EDBODJ0B" TargetMode="External"/><Relationship Id="rId10" Type="http://schemas.openxmlformats.org/officeDocument/2006/relationships/hyperlink" Target="consultantplus://offline/ref=6D619E5C0C71EB6E2D8811300F9BA5671B6D2AA654C6BF2A56CBB07C8C2776BB77FF96DE172F0FD7ODJ5B" TargetMode="External"/><Relationship Id="rId19" Type="http://schemas.openxmlformats.org/officeDocument/2006/relationships/hyperlink" Target="consultantplus://offline/ref=6D619E5C0C71EB6E2D8811300F9BA5671B6B2EA454C2BF2A56CBB07C8C2776BB77FF96DE172F0FDDODJ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619E5C0C71EB6E2D8811300F9BA5671B6D2AA654C6BF2A56CBB07C8C2776BB77FF96DE172F0FDCODJ0B" TargetMode="External"/><Relationship Id="rId14" Type="http://schemas.openxmlformats.org/officeDocument/2006/relationships/hyperlink" Target="consultantplus://offline/ref=6D619E5C0C71EB6E2D8811300F9BA5671E6B25A052CBE2205E92BC7E8B2829AC70B69ADF172F0FODJ8B" TargetMode="External"/><Relationship Id="rId22" Type="http://schemas.openxmlformats.org/officeDocument/2006/relationships/hyperlink" Target="consultantplus://offline/ref=6D619E5C0C71EB6E2D8811300F9BA5671B6D2AA654C0BF2A56CBB07C8C2776BB77FF96ODJ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Сазыкина Евгения Владимировна</dc:creator>
  <cp:lastModifiedBy>Сазыкина Евгения Владимировна</cp:lastModifiedBy>
  <cp:revision>2</cp:revision>
  <dcterms:created xsi:type="dcterms:W3CDTF">2018-06-06T01:09:00Z</dcterms:created>
  <dcterms:modified xsi:type="dcterms:W3CDTF">2018-06-09T03:59:00Z</dcterms:modified>
</cp:coreProperties>
</file>